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3EE72" w14:textId="77777777" w:rsidR="00CD4EBB" w:rsidRPr="00704856" w:rsidRDefault="00704856" w:rsidP="00704856">
      <w:pPr>
        <w:jc w:val="center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hy-AM"/>
        </w:rPr>
        <w:t xml:space="preserve">Ց  Ա  Ն  Կ </w:t>
      </w:r>
    </w:p>
    <w:p w14:paraId="286F64A8" w14:textId="6A44009B" w:rsidR="00AA3FB4" w:rsidRPr="00B7385A" w:rsidRDefault="00AA3FB4" w:rsidP="00AA3FB4">
      <w:pPr>
        <w:jc w:val="center"/>
        <w:rPr>
          <w:rFonts w:ascii="Sylfaen" w:hAnsi="Sylfaen"/>
          <w:b/>
          <w:u w:val="single"/>
          <w:lang w:val="hy-AM"/>
        </w:rPr>
      </w:pPr>
      <w:r w:rsidRPr="00B7385A">
        <w:rPr>
          <w:rFonts w:ascii="Sylfaen" w:hAnsi="Sylfaen"/>
          <w:b/>
          <w:lang w:val="hy-AM"/>
        </w:rPr>
        <w:t xml:space="preserve">Երևանի քաղաքի ենթակայության </w:t>
      </w:r>
      <w:r w:rsidR="008C03B9">
        <w:rPr>
          <w:rFonts w:ascii="Sylfaen" w:hAnsi="Sylfaen"/>
          <w:b/>
          <w:lang w:val="hy-AM"/>
        </w:rPr>
        <w:t>թանգարանների</w:t>
      </w:r>
      <w:r w:rsidRPr="00B7385A">
        <w:rPr>
          <w:rFonts w:ascii="Sylfaen" w:hAnsi="Sylfaen"/>
          <w:b/>
          <w:lang w:val="hy-AM"/>
        </w:rPr>
        <w:t xml:space="preserve"> տնօրենների մրցույթի հարցաշարերի կազմման համար հիմք ընդունած իրավական ակտերի</w:t>
      </w:r>
    </w:p>
    <w:p w14:paraId="54754152" w14:textId="77777777" w:rsidR="00CD4EBB" w:rsidRDefault="00CD4EBB" w:rsidP="00CD4EBB">
      <w:pPr>
        <w:jc w:val="center"/>
        <w:rPr>
          <w:rFonts w:ascii="Sylfaen" w:hAnsi="Sylfaen"/>
          <w:b/>
          <w:u w:val="single"/>
          <w:lang w:val="hy-AM"/>
        </w:rPr>
      </w:pPr>
    </w:p>
    <w:p w14:paraId="3157BAC9" w14:textId="77777777" w:rsidR="00704856" w:rsidRDefault="00704856" w:rsidP="00704856">
      <w:pPr>
        <w:rPr>
          <w:rFonts w:ascii="Sylfaen" w:hAnsi="Sylfaen"/>
          <w:lang w:val="hy-AM"/>
        </w:rPr>
      </w:pPr>
    </w:p>
    <w:p w14:paraId="42EE896A" w14:textId="619C2D94" w:rsidR="008509F5" w:rsidRDefault="00E53F8F" w:rsidP="008509F5">
      <w:pPr>
        <w:pStyle w:val="ListParagraph"/>
        <w:numPr>
          <w:ilvl w:val="0"/>
          <w:numId w:val="5"/>
        </w:numPr>
        <w:tabs>
          <w:tab w:val="left" w:pos="450"/>
        </w:tabs>
        <w:spacing w:line="276" w:lineRule="auto"/>
        <w:jc w:val="both"/>
        <w:rPr>
          <w:rFonts w:ascii="Sylfaen" w:hAnsi="Sylfaen" w:cs="Arial"/>
          <w:lang w:val="hy-AM"/>
        </w:rPr>
      </w:pPr>
      <w:r w:rsidRPr="00E53F8F">
        <w:rPr>
          <w:rFonts w:ascii="Sylfaen" w:hAnsi="Sylfaen"/>
          <w:b/>
          <w:lang w:val="hy-AM"/>
        </w:rPr>
        <w:t>Թանգարանների մասին օրենք</w:t>
      </w:r>
      <w:r>
        <w:rPr>
          <w:rFonts w:ascii="Sylfaen" w:hAnsi="Sylfaen"/>
          <w:bCs/>
          <w:lang w:val="hy-AM"/>
        </w:rPr>
        <w:t xml:space="preserve"> </w:t>
      </w:r>
      <w:r w:rsidR="008509F5">
        <w:rPr>
          <w:rFonts w:ascii="Sylfaen" w:hAnsi="Sylfaen"/>
          <w:bCs/>
          <w:lang w:val="hy-AM"/>
        </w:rPr>
        <w:t>–</w:t>
      </w:r>
      <w:r>
        <w:rPr>
          <w:rFonts w:ascii="Sylfaen" w:hAnsi="Sylfaen"/>
          <w:bCs/>
          <w:lang w:val="hy-AM"/>
        </w:rPr>
        <w:t xml:space="preserve"> </w:t>
      </w:r>
      <w:r w:rsidR="008509F5" w:rsidRPr="00E4156E">
        <w:rPr>
          <w:rFonts w:ascii="Sylfaen" w:hAnsi="Sylfaen" w:cs="Arial"/>
          <w:lang w:val="hy-AM" w:bidi="he-IL"/>
        </w:rPr>
        <w:t xml:space="preserve"> </w:t>
      </w:r>
      <w:r w:rsidR="002650DB" w:rsidRPr="005D5A9F">
        <w:rPr>
          <w:rFonts w:ascii="Sylfaen" w:hAnsi="Sylfaen" w:cs="Arial"/>
          <w:lang w:val="hy-AM"/>
        </w:rPr>
        <w:t xml:space="preserve">հոդվածներ՝ </w:t>
      </w:r>
      <w:r w:rsidR="008509F5">
        <w:rPr>
          <w:rFonts w:ascii="Sylfaen" w:hAnsi="Sylfaen" w:cs="Arial"/>
          <w:lang w:val="hy-AM" w:bidi="he-IL"/>
        </w:rPr>
        <w:t>2-րդ,</w:t>
      </w:r>
      <w:r w:rsidR="008509F5" w:rsidRPr="00E4156E">
        <w:rPr>
          <w:rFonts w:ascii="Sylfaen" w:hAnsi="Sylfaen" w:cs="Arial"/>
          <w:lang w:val="hy-AM" w:bidi="he-IL"/>
        </w:rPr>
        <w:t xml:space="preserve"> 3-րդ,  4-րդ, 5-րդ, 6-րդ, </w:t>
      </w:r>
      <w:r w:rsidR="008509F5">
        <w:rPr>
          <w:rFonts w:ascii="Sylfaen" w:hAnsi="Sylfaen" w:cs="Arial"/>
          <w:lang w:val="hy-AM" w:bidi="he-IL"/>
        </w:rPr>
        <w:t xml:space="preserve">7-րդ, 8-րդ, </w:t>
      </w:r>
      <w:r w:rsidR="008509F5" w:rsidRPr="00E4156E">
        <w:rPr>
          <w:rFonts w:ascii="Sylfaen" w:hAnsi="Sylfaen" w:cs="Arial"/>
          <w:lang w:val="hy-AM" w:bidi="he-IL"/>
        </w:rPr>
        <w:t xml:space="preserve">9-րդ, 10-րդ, 11-րդ, 12-րդ, 13-րդ, 14-րդ, 15-րդ, </w:t>
      </w:r>
      <w:r w:rsidR="008509F5">
        <w:rPr>
          <w:rFonts w:ascii="Sylfaen" w:hAnsi="Sylfaen" w:cs="Arial"/>
          <w:lang w:val="hy-AM" w:bidi="he-IL"/>
        </w:rPr>
        <w:t xml:space="preserve">16-րդ, </w:t>
      </w:r>
      <w:r w:rsidR="008509F5" w:rsidRPr="00E4156E">
        <w:rPr>
          <w:rFonts w:ascii="Sylfaen" w:hAnsi="Sylfaen" w:cs="Arial"/>
          <w:lang w:val="hy-AM" w:bidi="he-IL"/>
        </w:rPr>
        <w:t xml:space="preserve">17-րդ, </w:t>
      </w:r>
      <w:r w:rsidR="008509F5">
        <w:rPr>
          <w:rFonts w:ascii="Sylfaen" w:hAnsi="Sylfaen" w:cs="Arial"/>
          <w:lang w:val="hy-AM" w:bidi="he-IL"/>
        </w:rPr>
        <w:t xml:space="preserve">18-րդ, </w:t>
      </w:r>
      <w:r w:rsidR="008509F5" w:rsidRPr="00E4156E">
        <w:rPr>
          <w:rFonts w:ascii="Sylfaen" w:hAnsi="Sylfaen" w:cs="Arial"/>
          <w:lang w:val="hy-AM" w:bidi="he-IL"/>
        </w:rPr>
        <w:t xml:space="preserve">19-րդ, </w:t>
      </w:r>
      <w:r w:rsidR="008509F5">
        <w:rPr>
          <w:rFonts w:ascii="Sylfaen" w:hAnsi="Sylfaen" w:cs="Arial"/>
          <w:lang w:val="hy-AM" w:bidi="he-IL"/>
        </w:rPr>
        <w:t xml:space="preserve">20-րդ, 21-րդ, </w:t>
      </w:r>
      <w:r w:rsidR="008509F5" w:rsidRPr="00E4156E">
        <w:rPr>
          <w:rFonts w:ascii="Sylfaen" w:hAnsi="Sylfaen" w:cs="Arial"/>
          <w:lang w:val="hy-AM" w:bidi="he-IL"/>
        </w:rPr>
        <w:t xml:space="preserve">22-րդ, </w:t>
      </w:r>
      <w:r w:rsidR="008509F5">
        <w:rPr>
          <w:rFonts w:ascii="Sylfaen" w:hAnsi="Sylfaen" w:cs="Arial"/>
          <w:lang w:val="hy-AM" w:bidi="he-IL"/>
        </w:rPr>
        <w:t xml:space="preserve">23-րդ, </w:t>
      </w:r>
      <w:r w:rsidR="008509F5" w:rsidRPr="00E4156E">
        <w:rPr>
          <w:rFonts w:ascii="Sylfaen" w:hAnsi="Sylfaen" w:cs="Arial"/>
          <w:lang w:val="hy-AM" w:bidi="he-IL"/>
        </w:rPr>
        <w:t xml:space="preserve">24-րդ, </w:t>
      </w:r>
      <w:r w:rsidR="008509F5">
        <w:rPr>
          <w:rFonts w:ascii="Sylfaen" w:hAnsi="Sylfaen" w:cs="Arial"/>
          <w:lang w:val="hy-AM" w:bidi="he-IL"/>
        </w:rPr>
        <w:t xml:space="preserve">25-րդ, </w:t>
      </w:r>
      <w:r w:rsidR="008509F5" w:rsidRPr="00E4156E">
        <w:rPr>
          <w:rFonts w:ascii="Sylfaen" w:hAnsi="Sylfaen" w:cs="Arial"/>
          <w:lang w:val="hy-AM" w:bidi="he-IL"/>
        </w:rPr>
        <w:t>2</w:t>
      </w:r>
      <w:r w:rsidR="008509F5">
        <w:rPr>
          <w:rFonts w:ascii="Sylfaen" w:hAnsi="Sylfaen" w:cs="Arial"/>
          <w:lang w:val="hy-AM" w:bidi="he-IL"/>
        </w:rPr>
        <w:t>6</w:t>
      </w:r>
      <w:r w:rsidR="008509F5" w:rsidRPr="00E4156E">
        <w:rPr>
          <w:rFonts w:ascii="Sylfaen" w:hAnsi="Sylfaen" w:cs="Arial"/>
          <w:lang w:val="hy-AM" w:bidi="he-IL"/>
        </w:rPr>
        <w:t>-րդ</w:t>
      </w:r>
      <w:r w:rsidR="008509F5">
        <w:rPr>
          <w:rFonts w:ascii="Sylfaen" w:hAnsi="Sylfaen" w:cs="Arial"/>
          <w:lang w:val="hy-AM" w:bidi="he-IL"/>
        </w:rPr>
        <w:t>, 27-րդ, 28-րդ, 29-րդ</w:t>
      </w:r>
    </w:p>
    <w:p w14:paraId="5F8B73A1" w14:textId="77777777" w:rsidR="008509F5" w:rsidRDefault="008509F5" w:rsidP="008509F5">
      <w:pPr>
        <w:pStyle w:val="ListParagraph"/>
        <w:tabs>
          <w:tab w:val="left" w:pos="450"/>
        </w:tabs>
        <w:spacing w:line="276" w:lineRule="auto"/>
        <w:ind w:left="900"/>
        <w:jc w:val="both"/>
        <w:rPr>
          <w:rFonts w:ascii="Sylfaen" w:hAnsi="Sylfaen" w:cs="Arial"/>
          <w:lang w:val="hy-AM"/>
        </w:rPr>
      </w:pPr>
    </w:p>
    <w:p w14:paraId="060AD889" w14:textId="4CAEBE66" w:rsidR="005D5A9F" w:rsidRPr="005D5A9F" w:rsidRDefault="00AA3FB4" w:rsidP="00FF37FC">
      <w:pPr>
        <w:pStyle w:val="ListParagraph"/>
        <w:numPr>
          <w:ilvl w:val="0"/>
          <w:numId w:val="5"/>
        </w:numPr>
        <w:tabs>
          <w:tab w:val="left" w:pos="450"/>
          <w:tab w:val="left" w:pos="1080"/>
        </w:tabs>
        <w:spacing w:line="360" w:lineRule="auto"/>
        <w:jc w:val="both"/>
        <w:rPr>
          <w:rFonts w:ascii="Sylfaen" w:hAnsi="Sylfaen"/>
          <w:bCs/>
          <w:lang w:val="hy-AM"/>
        </w:rPr>
      </w:pPr>
      <w:r w:rsidRPr="005D5A9F">
        <w:rPr>
          <w:rFonts w:ascii="Sylfaen" w:hAnsi="Sylfaen" w:cs="Arial"/>
          <w:b/>
          <w:lang w:val="hy-AM"/>
        </w:rPr>
        <w:t xml:space="preserve">Հարկային օրենսգիրք </w:t>
      </w:r>
      <w:r w:rsidRPr="005D5A9F">
        <w:rPr>
          <w:rFonts w:ascii="Sylfaen" w:hAnsi="Sylfaen" w:cs="Arial"/>
          <w:lang w:val="hy-AM"/>
        </w:rPr>
        <w:t xml:space="preserve">– </w:t>
      </w:r>
      <w:r w:rsidR="0001738A" w:rsidRPr="005D5A9F">
        <w:rPr>
          <w:rFonts w:ascii="Sylfaen" w:hAnsi="Sylfaen" w:cs="Arial"/>
          <w:lang w:val="hy-AM"/>
        </w:rPr>
        <w:t xml:space="preserve">հոդվածներ՝ </w:t>
      </w:r>
      <w:r w:rsidRPr="005D5A9F">
        <w:rPr>
          <w:rFonts w:ascii="Sylfaen" w:hAnsi="Sylfaen" w:cs="Arial"/>
          <w:lang w:val="hy-AM"/>
        </w:rPr>
        <w:t xml:space="preserve"> 3-րդ, 4-րդ, 6-րդ, 7-րդ, 9-րդ, 10-րդ, 18-րդ, 19-րդ, 21-րդ, 24-րդ, 25-րդ, 28-րդ,</w:t>
      </w:r>
      <w:r w:rsidR="0001738A" w:rsidRPr="005D5A9F">
        <w:rPr>
          <w:rFonts w:ascii="Sylfaen" w:hAnsi="Sylfaen" w:cs="Arial"/>
          <w:lang w:val="hy-AM"/>
        </w:rPr>
        <w:t xml:space="preserve"> 45-րդ, 152-րդ, 156-րդ, 157-րդ</w:t>
      </w:r>
    </w:p>
    <w:p w14:paraId="621A7FF5" w14:textId="6772F8C6" w:rsidR="001F2C93" w:rsidRPr="005D5A9F" w:rsidRDefault="001F2C93" w:rsidP="00FF37FC">
      <w:pPr>
        <w:pStyle w:val="ListParagraph"/>
        <w:numPr>
          <w:ilvl w:val="0"/>
          <w:numId w:val="5"/>
        </w:numPr>
        <w:tabs>
          <w:tab w:val="left" w:pos="450"/>
          <w:tab w:val="left" w:pos="1080"/>
        </w:tabs>
        <w:spacing w:line="360" w:lineRule="auto"/>
        <w:jc w:val="both"/>
        <w:rPr>
          <w:rFonts w:ascii="Sylfaen" w:hAnsi="Sylfaen"/>
          <w:bCs/>
          <w:lang w:val="hy-AM"/>
        </w:rPr>
      </w:pPr>
      <w:r w:rsidRPr="005D5A9F">
        <w:rPr>
          <w:rFonts w:ascii="Sylfaen" w:hAnsi="Sylfaen"/>
          <w:b/>
          <w:bCs/>
          <w:lang w:val="hy-AM"/>
        </w:rPr>
        <w:t>Աշխատանքային օրենսգիրք</w:t>
      </w:r>
      <w:r w:rsidRPr="005D5A9F">
        <w:rPr>
          <w:rFonts w:ascii="Sylfaen" w:hAnsi="Sylfaen"/>
          <w:lang w:val="hy-AM"/>
        </w:rPr>
        <w:t xml:space="preserve"> - </w:t>
      </w:r>
      <w:r w:rsidRPr="005D5A9F">
        <w:rPr>
          <w:rFonts w:ascii="Sylfaen" w:hAnsi="Sylfaen"/>
          <w:bCs/>
          <w:lang w:val="hy-AM"/>
        </w:rPr>
        <w:t xml:space="preserve">հոդվածներ՝ 14-րդ, </w:t>
      </w:r>
      <w:r w:rsidR="0016750F">
        <w:rPr>
          <w:rFonts w:ascii="Sylfaen" w:hAnsi="Sylfaen"/>
          <w:bCs/>
          <w:lang w:val="hy-AM"/>
        </w:rPr>
        <w:t xml:space="preserve">83-րդ, 85-րդ, 89-րդ, </w:t>
      </w:r>
      <w:r w:rsidR="005D5A9F" w:rsidRPr="005D5A9F">
        <w:rPr>
          <w:rFonts w:ascii="Sylfaen" w:hAnsi="Sylfaen"/>
          <w:bCs/>
          <w:lang w:val="hy-AM"/>
        </w:rPr>
        <w:t xml:space="preserve">99-րդ, 100-րդ, 110-րդ, </w:t>
      </w:r>
      <w:r w:rsidRPr="005D5A9F">
        <w:rPr>
          <w:rFonts w:ascii="Sylfaen" w:hAnsi="Sylfaen"/>
          <w:bCs/>
          <w:lang w:val="hy-AM"/>
        </w:rPr>
        <w:t xml:space="preserve">151-րդ, 158-րդ, 159-րդ, 160-րդ, 161-րդ, 163-րդ, 171-րդ, 176-րդ, </w:t>
      </w:r>
      <w:r w:rsidR="0016750F">
        <w:rPr>
          <w:rFonts w:ascii="Sylfaen" w:hAnsi="Sylfaen"/>
          <w:bCs/>
          <w:lang w:val="hy-AM"/>
        </w:rPr>
        <w:t xml:space="preserve">216-րդ, 217-րդ, </w:t>
      </w:r>
      <w:r w:rsidRPr="005D5A9F">
        <w:rPr>
          <w:rFonts w:ascii="Sylfaen" w:hAnsi="Sylfaen"/>
          <w:bCs/>
          <w:lang w:val="hy-AM"/>
        </w:rPr>
        <w:t xml:space="preserve">219-րդ, 223-րդ, 229-րդ </w:t>
      </w:r>
    </w:p>
    <w:p w14:paraId="3C55235B" w14:textId="77777777" w:rsidR="00E77156" w:rsidRDefault="00E77156" w:rsidP="001F2C93">
      <w:pPr>
        <w:pStyle w:val="ListParagraph"/>
        <w:numPr>
          <w:ilvl w:val="0"/>
          <w:numId w:val="5"/>
        </w:numPr>
        <w:tabs>
          <w:tab w:val="left" w:pos="450"/>
        </w:tabs>
        <w:spacing w:line="276" w:lineRule="auto"/>
        <w:jc w:val="both"/>
        <w:rPr>
          <w:rFonts w:ascii="Sylfaen" w:hAnsi="Sylfaen" w:cs="Arial"/>
          <w:lang w:val="hy-AM"/>
        </w:rPr>
      </w:pPr>
      <w:r w:rsidRPr="00B13A1F">
        <w:rPr>
          <w:rFonts w:ascii="Sylfaen" w:hAnsi="Sylfaen" w:cs="Arial"/>
          <w:b/>
          <w:lang w:val="hy-AM"/>
        </w:rPr>
        <w:t xml:space="preserve">«Գնումների մասին» օրենք </w:t>
      </w:r>
      <w:r w:rsidRPr="00B13A1F">
        <w:rPr>
          <w:rFonts w:ascii="Sylfaen" w:hAnsi="Sylfaen" w:cs="Arial"/>
          <w:lang w:val="hy-AM"/>
        </w:rPr>
        <w:t xml:space="preserve">հոդվածներ՝ 2-րդ, 3-րդ, 5-րդ, 7-րդ, 9-րդ, 11-րդ, 13-րդ, 15-րդ,  18-րդ, 19-րդ, 23-րդ, </w:t>
      </w:r>
      <w:r w:rsidR="0001738A">
        <w:rPr>
          <w:rFonts w:ascii="Sylfaen" w:hAnsi="Sylfaen" w:cs="Arial"/>
          <w:lang w:val="hy-AM"/>
        </w:rPr>
        <w:t>40-րդ</w:t>
      </w:r>
    </w:p>
    <w:p w14:paraId="293A1BEC" w14:textId="77777777" w:rsidR="00B13A1F" w:rsidRPr="00B13A1F" w:rsidRDefault="00B13A1F" w:rsidP="00B13A1F">
      <w:pPr>
        <w:pStyle w:val="ListParagraph"/>
        <w:rPr>
          <w:rFonts w:ascii="Sylfaen" w:hAnsi="Sylfaen" w:cs="Arial"/>
          <w:lang w:val="hy-AM"/>
        </w:rPr>
      </w:pPr>
    </w:p>
    <w:p w14:paraId="354DF99D" w14:textId="77777777" w:rsidR="00E77156" w:rsidRDefault="00E77156" w:rsidP="001F2C93">
      <w:pPr>
        <w:pStyle w:val="ListParagraph"/>
        <w:numPr>
          <w:ilvl w:val="0"/>
          <w:numId w:val="5"/>
        </w:numPr>
        <w:tabs>
          <w:tab w:val="left" w:pos="450"/>
        </w:tabs>
        <w:spacing w:line="276" w:lineRule="auto"/>
        <w:jc w:val="both"/>
        <w:rPr>
          <w:rFonts w:ascii="Sylfaen" w:hAnsi="Sylfaen" w:cs="Arial"/>
          <w:lang w:val="hy-AM"/>
        </w:rPr>
      </w:pPr>
      <w:r w:rsidRPr="00E3186D">
        <w:rPr>
          <w:rFonts w:ascii="Sylfaen" w:hAnsi="Sylfaen" w:cs="Arial LatArm"/>
          <w:b/>
          <w:lang w:val="hy-AM"/>
        </w:rPr>
        <w:t xml:space="preserve"> «</w:t>
      </w:r>
      <w:r w:rsidRPr="00E3186D">
        <w:rPr>
          <w:rFonts w:ascii="Sylfaen" w:hAnsi="Sylfaen" w:cs="Arial"/>
          <w:b/>
          <w:lang w:val="hy-AM"/>
        </w:rPr>
        <w:t>Երևան</w:t>
      </w:r>
      <w:r w:rsidRPr="00E3186D">
        <w:rPr>
          <w:rFonts w:ascii="Sylfaen" w:hAnsi="Sylfaen" w:cs="Arial LatArm"/>
          <w:b/>
          <w:lang w:val="hy-AM"/>
        </w:rPr>
        <w:t xml:space="preserve"> </w:t>
      </w:r>
      <w:r w:rsidRPr="00E3186D">
        <w:rPr>
          <w:rFonts w:ascii="Sylfaen" w:hAnsi="Sylfaen" w:cs="Arial"/>
          <w:b/>
          <w:lang w:val="hy-AM"/>
        </w:rPr>
        <w:t>քաղաքում</w:t>
      </w:r>
      <w:r w:rsidRPr="00E3186D">
        <w:rPr>
          <w:rFonts w:ascii="Sylfaen" w:hAnsi="Sylfaen" w:cs="Arial LatArm"/>
          <w:b/>
          <w:lang w:val="hy-AM"/>
        </w:rPr>
        <w:t xml:space="preserve"> </w:t>
      </w:r>
      <w:r w:rsidRPr="00E3186D">
        <w:rPr>
          <w:rFonts w:ascii="Sylfaen" w:hAnsi="Sylfaen" w:cs="Arial"/>
          <w:b/>
          <w:lang w:val="hy-AM"/>
        </w:rPr>
        <w:t>տեղական</w:t>
      </w:r>
      <w:r w:rsidRPr="00E3186D">
        <w:rPr>
          <w:rFonts w:ascii="Sylfaen" w:hAnsi="Sylfaen" w:cs="Arial LatArm"/>
          <w:b/>
          <w:lang w:val="hy-AM"/>
        </w:rPr>
        <w:t xml:space="preserve"> </w:t>
      </w:r>
      <w:r w:rsidRPr="00E3186D">
        <w:rPr>
          <w:rFonts w:ascii="Sylfaen" w:hAnsi="Sylfaen" w:cs="Arial"/>
          <w:b/>
          <w:lang w:val="hy-AM"/>
        </w:rPr>
        <w:t>ինքնակառավարման</w:t>
      </w:r>
      <w:r w:rsidRPr="00E3186D">
        <w:rPr>
          <w:rFonts w:ascii="Sylfaen" w:hAnsi="Sylfaen" w:cs="Arial LatArm"/>
          <w:b/>
          <w:lang w:val="hy-AM"/>
        </w:rPr>
        <w:t xml:space="preserve"> </w:t>
      </w:r>
      <w:r w:rsidRPr="00E3186D">
        <w:rPr>
          <w:rFonts w:ascii="Sylfaen" w:hAnsi="Sylfaen" w:cs="Arial"/>
          <w:b/>
          <w:lang w:val="hy-AM"/>
        </w:rPr>
        <w:t>մասին»</w:t>
      </w:r>
      <w:r w:rsidRPr="00E3186D">
        <w:rPr>
          <w:rFonts w:ascii="Sylfaen" w:hAnsi="Sylfaen" w:cs="Arial LatArm"/>
          <w:b/>
          <w:lang w:val="hy-AM"/>
        </w:rPr>
        <w:t xml:space="preserve"> </w:t>
      </w:r>
      <w:r w:rsidRPr="00E3186D">
        <w:rPr>
          <w:rFonts w:ascii="Sylfaen" w:hAnsi="Sylfaen" w:cs="Arial"/>
          <w:b/>
          <w:lang w:val="hy-AM"/>
        </w:rPr>
        <w:t>օրենք</w:t>
      </w:r>
      <w:r w:rsidRPr="00E4156E">
        <w:rPr>
          <w:rFonts w:ascii="Sylfaen" w:hAnsi="Sylfaen" w:cs="Arial LatArm"/>
          <w:lang w:val="hy-AM"/>
        </w:rPr>
        <w:t xml:space="preserve"> </w:t>
      </w:r>
      <w:r w:rsidRPr="00E4156E">
        <w:rPr>
          <w:rFonts w:ascii="Sylfaen" w:hAnsi="Sylfaen" w:cs="Arial"/>
          <w:lang w:val="hy-AM"/>
        </w:rPr>
        <w:t>հոդվածներ</w:t>
      </w:r>
      <w:r w:rsidRPr="00E4156E">
        <w:rPr>
          <w:rFonts w:ascii="Sylfaen" w:hAnsi="Sylfaen" w:cs="Arial LatArm"/>
          <w:lang w:val="hy-AM"/>
        </w:rPr>
        <w:t xml:space="preserve">` </w:t>
      </w:r>
      <w:r w:rsidRPr="00E4156E">
        <w:rPr>
          <w:rFonts w:ascii="Sylfaen" w:hAnsi="Sylfaen" w:cs="Arial"/>
          <w:lang w:val="hy-AM"/>
        </w:rPr>
        <w:t xml:space="preserve"> 11-րդ,  14-րդ,  15-րդ,  16-րդ, 19-րդ,  27-րդ,  28-րդ,  30-րդ, 38-րդ,  </w:t>
      </w:r>
      <w:r w:rsidR="00CB2468">
        <w:rPr>
          <w:rFonts w:ascii="Sylfaen" w:hAnsi="Sylfaen" w:cs="Arial"/>
          <w:lang w:val="hy-AM"/>
        </w:rPr>
        <w:t xml:space="preserve">61-րդ, </w:t>
      </w:r>
      <w:r w:rsidRPr="00E4156E">
        <w:rPr>
          <w:rFonts w:ascii="Sylfaen" w:hAnsi="Sylfaen" w:cs="Arial"/>
          <w:lang w:val="hy-AM"/>
        </w:rPr>
        <w:t>62-րդ, 98-րդ</w:t>
      </w:r>
    </w:p>
    <w:p w14:paraId="0B6DBD73" w14:textId="77777777" w:rsidR="00B13A1F" w:rsidRPr="00B13A1F" w:rsidRDefault="00B13A1F" w:rsidP="00B13A1F">
      <w:pPr>
        <w:pStyle w:val="ListParagraph"/>
        <w:rPr>
          <w:rFonts w:ascii="Sylfaen" w:hAnsi="Sylfaen" w:cs="Arial"/>
          <w:lang w:val="hy-AM"/>
        </w:rPr>
      </w:pPr>
    </w:p>
    <w:p w14:paraId="0C09AE36" w14:textId="77777777" w:rsidR="00E77156" w:rsidRDefault="00E77156" w:rsidP="001F2C93">
      <w:pPr>
        <w:pStyle w:val="ListParagraph"/>
        <w:numPr>
          <w:ilvl w:val="0"/>
          <w:numId w:val="5"/>
        </w:numPr>
        <w:tabs>
          <w:tab w:val="left" w:pos="450"/>
        </w:tabs>
        <w:spacing w:line="276" w:lineRule="auto"/>
        <w:jc w:val="both"/>
        <w:rPr>
          <w:rFonts w:ascii="Sylfaen" w:hAnsi="Sylfaen" w:cs="Arial"/>
          <w:lang w:val="hy-AM"/>
        </w:rPr>
      </w:pPr>
      <w:r w:rsidRPr="00E4156E">
        <w:rPr>
          <w:rFonts w:ascii="Sylfaen" w:hAnsi="Sylfaen" w:cs="Arial"/>
          <w:lang w:val="hy-AM" w:bidi="he-IL"/>
        </w:rPr>
        <w:t xml:space="preserve"> </w:t>
      </w:r>
      <w:r w:rsidRPr="00E3186D">
        <w:rPr>
          <w:rFonts w:ascii="Sylfaen" w:hAnsi="Sylfaen" w:cs="Arial"/>
          <w:b/>
          <w:lang w:val="hy-AM" w:bidi="he-IL"/>
        </w:rPr>
        <w:t>«Պետական ոչ առևտրային կազմակերպությունների մասին» օրենք</w:t>
      </w:r>
      <w:r w:rsidRPr="00E4156E">
        <w:rPr>
          <w:rFonts w:ascii="Sylfaen" w:hAnsi="Sylfaen" w:cs="Arial"/>
          <w:lang w:val="hy-AM" w:bidi="he-IL"/>
        </w:rPr>
        <w:t xml:space="preserve"> - </w:t>
      </w:r>
      <w:r w:rsidRPr="00E4156E">
        <w:rPr>
          <w:rFonts w:ascii="Sylfaen" w:hAnsi="Sylfaen" w:cs="Arial"/>
          <w:lang w:val="hy-AM"/>
        </w:rPr>
        <w:t>հոդվածներ՝</w:t>
      </w:r>
      <w:r w:rsidRPr="00E4156E">
        <w:rPr>
          <w:rFonts w:ascii="Sylfaen" w:hAnsi="Sylfaen" w:cs="Arial"/>
          <w:lang w:val="hy-AM" w:bidi="he-IL"/>
        </w:rPr>
        <w:t xml:space="preserve">  3-րդ,  4-րդ, 5-րդ, 6-րդ, 9-րդ, 10-րդ, 11-րդ, 12-րդ, 13-րդ, 14-րդ, 15-րդ, 17-րդ, 19-րդ, 22-րդ, 24-րդ, </w:t>
      </w:r>
      <w:r w:rsidR="00CB2468">
        <w:rPr>
          <w:rFonts w:ascii="Sylfaen" w:hAnsi="Sylfaen" w:cs="Arial"/>
          <w:lang w:val="hy-AM" w:bidi="he-IL"/>
        </w:rPr>
        <w:t xml:space="preserve">25-րդ, </w:t>
      </w:r>
      <w:r w:rsidRPr="00E4156E">
        <w:rPr>
          <w:rFonts w:ascii="Sylfaen" w:hAnsi="Sylfaen" w:cs="Arial"/>
          <w:lang w:val="hy-AM" w:bidi="he-IL"/>
        </w:rPr>
        <w:t>25.1-րդ</w:t>
      </w:r>
    </w:p>
    <w:p w14:paraId="6A6D0164" w14:textId="77777777" w:rsidR="00B13A1F" w:rsidRPr="00B13A1F" w:rsidRDefault="00B13A1F" w:rsidP="00B13A1F">
      <w:pPr>
        <w:pStyle w:val="ListParagraph"/>
        <w:rPr>
          <w:rFonts w:ascii="Sylfaen" w:hAnsi="Sylfaen" w:cs="Arial"/>
          <w:lang w:val="hy-AM"/>
        </w:rPr>
      </w:pPr>
    </w:p>
    <w:p w14:paraId="72DB46DF" w14:textId="77777777" w:rsidR="00704856" w:rsidRDefault="00704856" w:rsidP="001F2C93">
      <w:pPr>
        <w:numPr>
          <w:ilvl w:val="0"/>
          <w:numId w:val="5"/>
        </w:numPr>
        <w:spacing w:line="276" w:lineRule="auto"/>
        <w:jc w:val="both"/>
        <w:rPr>
          <w:rFonts w:ascii="Sylfaen" w:hAnsi="Sylfaen"/>
          <w:lang w:val="hy-AM"/>
        </w:rPr>
      </w:pPr>
      <w:r w:rsidRPr="00E3186D">
        <w:rPr>
          <w:rFonts w:ascii="Sylfaen" w:hAnsi="Sylfaen"/>
          <w:b/>
          <w:lang w:val="hy-AM"/>
        </w:rPr>
        <w:t>Մշակութային օրենսդրության հիմունքների մասին» օրենք</w:t>
      </w:r>
      <w:r>
        <w:rPr>
          <w:rFonts w:ascii="Sylfaen" w:hAnsi="Sylfaen"/>
          <w:lang w:val="hy-AM"/>
        </w:rPr>
        <w:t xml:space="preserve">- </w:t>
      </w:r>
      <w:r w:rsidRPr="00E4156E">
        <w:rPr>
          <w:rFonts w:ascii="Sylfaen" w:hAnsi="Sylfaen"/>
          <w:lang w:val="hy-AM"/>
        </w:rPr>
        <w:t>հոդվածներ՝ 1</w:t>
      </w:r>
      <w:r w:rsidR="00E4156E">
        <w:rPr>
          <w:rFonts w:ascii="Sylfaen" w:hAnsi="Sylfaen"/>
          <w:lang w:val="hy-AM"/>
        </w:rPr>
        <w:t>-ին,</w:t>
      </w:r>
      <w:r w:rsidRPr="00E4156E">
        <w:rPr>
          <w:rFonts w:ascii="Sylfaen" w:hAnsi="Sylfaen"/>
          <w:lang w:val="hy-AM"/>
        </w:rPr>
        <w:t xml:space="preserve"> 3</w:t>
      </w:r>
      <w:r w:rsidR="00E4156E">
        <w:rPr>
          <w:rFonts w:ascii="Sylfaen" w:hAnsi="Sylfaen"/>
          <w:lang w:val="hy-AM"/>
        </w:rPr>
        <w:t>-րդ</w:t>
      </w:r>
      <w:r w:rsidR="00CB2468">
        <w:rPr>
          <w:rFonts w:ascii="Sylfaen" w:hAnsi="Sylfaen"/>
          <w:lang w:val="hy-AM"/>
        </w:rPr>
        <w:t>, 5-րդ, 6-րդ,</w:t>
      </w:r>
      <w:r w:rsidR="00E4156E">
        <w:rPr>
          <w:rFonts w:ascii="Sylfaen" w:hAnsi="Sylfaen"/>
          <w:lang w:val="hy-AM"/>
        </w:rPr>
        <w:t xml:space="preserve"> 7-րդ, </w:t>
      </w:r>
      <w:r w:rsidR="00CB2468">
        <w:rPr>
          <w:rFonts w:ascii="Sylfaen" w:hAnsi="Sylfaen"/>
          <w:lang w:val="hy-AM"/>
        </w:rPr>
        <w:t xml:space="preserve">10-րդ, 14-րդ, </w:t>
      </w:r>
      <w:r w:rsidRPr="00E4156E">
        <w:rPr>
          <w:rFonts w:ascii="Sylfaen" w:hAnsi="Sylfaen"/>
          <w:lang w:val="hy-AM"/>
        </w:rPr>
        <w:t>24</w:t>
      </w:r>
      <w:r w:rsidR="00E4156E">
        <w:rPr>
          <w:rFonts w:ascii="Sylfaen" w:hAnsi="Sylfaen"/>
          <w:lang w:val="hy-AM"/>
        </w:rPr>
        <w:t>-րդ</w:t>
      </w:r>
      <w:r w:rsidR="00CB2468">
        <w:rPr>
          <w:rFonts w:ascii="Sylfaen" w:hAnsi="Sylfaen"/>
          <w:lang w:val="hy-AM"/>
        </w:rPr>
        <w:t>, 26-րդ</w:t>
      </w:r>
    </w:p>
    <w:p w14:paraId="613AC847" w14:textId="77777777" w:rsidR="00B13A1F" w:rsidRDefault="00B13A1F" w:rsidP="00B13A1F">
      <w:pPr>
        <w:pStyle w:val="ListParagraph"/>
        <w:rPr>
          <w:rFonts w:ascii="Sylfaen" w:hAnsi="Sylfaen"/>
          <w:lang w:val="hy-AM"/>
        </w:rPr>
      </w:pPr>
    </w:p>
    <w:p w14:paraId="272241F5" w14:textId="77777777" w:rsidR="00704856" w:rsidRDefault="00704856" w:rsidP="001F2C93">
      <w:pPr>
        <w:numPr>
          <w:ilvl w:val="0"/>
          <w:numId w:val="5"/>
        </w:numPr>
        <w:spacing w:line="276" w:lineRule="auto"/>
        <w:jc w:val="both"/>
        <w:rPr>
          <w:rFonts w:ascii="Sylfaen" w:hAnsi="Sylfaen"/>
          <w:lang w:val="hy-AM"/>
        </w:rPr>
      </w:pPr>
      <w:r w:rsidRPr="00E3186D">
        <w:rPr>
          <w:rFonts w:ascii="Sylfaen" w:hAnsi="Sylfaen"/>
          <w:b/>
          <w:lang w:val="hy-AM"/>
        </w:rPr>
        <w:t xml:space="preserve">«Մշակութային արժեքների արտահանման և ներմուծման մասին» օրենք </w:t>
      </w:r>
      <w:r>
        <w:rPr>
          <w:rFonts w:ascii="Sylfaen" w:hAnsi="Sylfaen"/>
          <w:lang w:val="hy-AM"/>
        </w:rPr>
        <w:t xml:space="preserve">- </w:t>
      </w:r>
      <w:r w:rsidRPr="00E4156E">
        <w:rPr>
          <w:rFonts w:ascii="Sylfaen" w:hAnsi="Sylfaen"/>
          <w:lang w:val="hy-AM"/>
        </w:rPr>
        <w:t>հոդվածներ՝ 1</w:t>
      </w:r>
      <w:r w:rsidR="00E4156E">
        <w:rPr>
          <w:rFonts w:ascii="Sylfaen" w:hAnsi="Sylfaen"/>
          <w:lang w:val="hy-AM"/>
        </w:rPr>
        <w:t>-ին,</w:t>
      </w:r>
      <w:r w:rsidRPr="00E4156E">
        <w:rPr>
          <w:rFonts w:ascii="Sylfaen" w:hAnsi="Sylfaen"/>
          <w:lang w:val="hy-AM"/>
        </w:rPr>
        <w:t xml:space="preserve"> 4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5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7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8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10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11</w:t>
      </w:r>
      <w:r w:rsidR="00E4156E">
        <w:rPr>
          <w:rFonts w:ascii="Sylfaen" w:hAnsi="Sylfaen"/>
          <w:lang w:val="hy-AM"/>
        </w:rPr>
        <w:t>-րդ, 12-րդ,</w:t>
      </w:r>
      <w:r w:rsidRPr="00E4156E">
        <w:rPr>
          <w:rFonts w:ascii="Sylfaen" w:hAnsi="Sylfaen"/>
          <w:lang w:val="hy-AM"/>
        </w:rPr>
        <w:t xml:space="preserve"> 13</w:t>
      </w:r>
      <w:r w:rsidR="00E4156E">
        <w:rPr>
          <w:rFonts w:ascii="Sylfaen" w:hAnsi="Sylfaen"/>
          <w:lang w:val="hy-AM"/>
        </w:rPr>
        <w:t>-րդ</w:t>
      </w:r>
      <w:r w:rsidRPr="00E4156E">
        <w:rPr>
          <w:rFonts w:ascii="Sylfaen" w:hAnsi="Sylfaen"/>
          <w:lang w:val="hy-AM"/>
        </w:rPr>
        <w:t xml:space="preserve"> 21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22</w:t>
      </w:r>
      <w:r w:rsidR="00E4156E">
        <w:rPr>
          <w:rFonts w:ascii="Sylfaen" w:hAnsi="Sylfaen"/>
          <w:lang w:val="hy-AM"/>
        </w:rPr>
        <w:t>-րդ,</w:t>
      </w:r>
      <w:r w:rsidRPr="00E4156E">
        <w:rPr>
          <w:rFonts w:ascii="Sylfaen" w:hAnsi="Sylfaen"/>
          <w:lang w:val="hy-AM"/>
        </w:rPr>
        <w:t xml:space="preserve"> 23</w:t>
      </w:r>
      <w:r w:rsidR="00E4156E">
        <w:rPr>
          <w:rFonts w:ascii="Sylfaen" w:hAnsi="Sylfaen"/>
          <w:lang w:val="hy-AM"/>
        </w:rPr>
        <w:t>-րդ</w:t>
      </w:r>
    </w:p>
    <w:p w14:paraId="684918A3" w14:textId="77777777" w:rsidR="00B13A1F" w:rsidRDefault="00B13A1F" w:rsidP="00B13A1F">
      <w:pPr>
        <w:pStyle w:val="ListParagraph"/>
        <w:rPr>
          <w:rFonts w:ascii="Sylfaen" w:hAnsi="Sylfaen"/>
          <w:lang w:val="hy-AM"/>
        </w:rPr>
      </w:pPr>
    </w:p>
    <w:p w14:paraId="57430DBD" w14:textId="77777777" w:rsidR="00E4156E" w:rsidRDefault="00E4156E" w:rsidP="00D97C1C">
      <w:pPr>
        <w:numPr>
          <w:ilvl w:val="0"/>
          <w:numId w:val="5"/>
        </w:numPr>
        <w:tabs>
          <w:tab w:val="left" w:pos="567"/>
        </w:tabs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  <w:r w:rsidRPr="00E3186D">
        <w:rPr>
          <w:rFonts w:ascii="Sylfaen" w:hAnsi="Sylfaen"/>
          <w:b/>
          <w:lang w:val="hy-AM"/>
        </w:rPr>
        <w:t>«Ոչ նյութական մշակութային ժառանգության մասին» օրենք</w:t>
      </w:r>
      <w:r w:rsidRPr="00E4156E">
        <w:rPr>
          <w:rFonts w:ascii="Sylfaen" w:hAnsi="Sylfaen"/>
          <w:lang w:val="hy-AM"/>
        </w:rPr>
        <w:t xml:space="preserve"> – հոդվածներ</w:t>
      </w:r>
      <w:r w:rsidR="00366A21">
        <w:rPr>
          <w:rFonts w:ascii="Sylfaen" w:hAnsi="Sylfaen"/>
          <w:lang w:val="hy-AM"/>
        </w:rPr>
        <w:t xml:space="preserve">՝    </w:t>
      </w:r>
      <w:r w:rsidRPr="00E4156E">
        <w:rPr>
          <w:rFonts w:ascii="Sylfaen" w:hAnsi="Sylfaen"/>
          <w:lang w:val="hy-AM"/>
        </w:rPr>
        <w:t xml:space="preserve"> 3-րդ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4-րդ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5-րդ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6-րդ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10-րդ</w:t>
      </w:r>
      <w:r>
        <w:rPr>
          <w:rFonts w:ascii="Sylfaen" w:hAnsi="Sylfaen"/>
          <w:lang w:val="hy-AM"/>
        </w:rPr>
        <w:t>,</w:t>
      </w:r>
      <w:r w:rsidRPr="00E4156E">
        <w:rPr>
          <w:rFonts w:ascii="Sylfaen" w:hAnsi="Sylfaen"/>
          <w:lang w:val="hy-AM"/>
        </w:rPr>
        <w:t xml:space="preserve"> 13</w:t>
      </w:r>
      <w:r w:rsidR="00366A21">
        <w:rPr>
          <w:rFonts w:ascii="Sylfaen" w:hAnsi="Sylfaen"/>
          <w:lang w:val="hy-AM"/>
        </w:rPr>
        <w:t>-րդ</w:t>
      </w:r>
    </w:p>
    <w:p w14:paraId="43E181FA" w14:textId="77777777" w:rsidR="00D336F8" w:rsidRDefault="00D336F8" w:rsidP="00D336F8">
      <w:pPr>
        <w:pStyle w:val="ListParagraph"/>
        <w:rPr>
          <w:rFonts w:ascii="Sylfaen" w:hAnsi="Sylfaen"/>
          <w:lang w:val="hy-AM"/>
        </w:rPr>
      </w:pPr>
    </w:p>
    <w:p w14:paraId="771B3DED" w14:textId="77777777" w:rsidR="009C67AA" w:rsidRDefault="009C67AA" w:rsidP="009C67AA">
      <w:pPr>
        <w:jc w:val="both"/>
        <w:rPr>
          <w:rFonts w:ascii="Arial Unicode" w:hAnsi="Arial Unicode"/>
          <w:b/>
          <w:bCs/>
          <w:color w:val="545454"/>
          <w:sz w:val="21"/>
          <w:szCs w:val="21"/>
          <w:lang w:val="hy-AM"/>
        </w:rPr>
      </w:pPr>
    </w:p>
    <w:p w14:paraId="6DE219FB" w14:textId="09192407" w:rsidR="009C67AA" w:rsidRDefault="009C67AA" w:rsidP="007C3D12">
      <w:pPr>
        <w:numPr>
          <w:ilvl w:val="0"/>
          <w:numId w:val="5"/>
        </w:numPr>
        <w:spacing w:line="276" w:lineRule="auto"/>
        <w:jc w:val="both"/>
        <w:rPr>
          <w:rFonts w:ascii="Sylfaen" w:hAnsi="Sylfaen"/>
          <w:lang w:val="hy-AM"/>
        </w:rPr>
      </w:pPr>
      <w:r w:rsidRPr="007D2CD5">
        <w:rPr>
          <w:rFonts w:ascii="Sylfaen" w:hAnsi="Sylfaen"/>
          <w:lang w:val="hy-AM"/>
        </w:rPr>
        <w:t xml:space="preserve">ՀՀ </w:t>
      </w:r>
      <w:r w:rsidR="008509F5" w:rsidRPr="007D2CD5">
        <w:rPr>
          <w:rFonts w:ascii="Sylfaen" w:hAnsi="Sylfaen"/>
          <w:lang w:val="hy-AM"/>
        </w:rPr>
        <w:t>ԿԳՄՍ</w:t>
      </w:r>
      <w:r w:rsidRPr="007D2CD5">
        <w:rPr>
          <w:rFonts w:ascii="Sylfaen" w:hAnsi="Sylfaen"/>
          <w:lang w:val="hy-AM"/>
        </w:rPr>
        <w:t xml:space="preserve"> </w:t>
      </w:r>
      <w:r w:rsidR="008509F5" w:rsidRPr="007D2CD5">
        <w:rPr>
          <w:rFonts w:ascii="Sylfaen" w:hAnsi="Sylfaen"/>
          <w:lang w:val="hy-AM"/>
        </w:rPr>
        <w:t xml:space="preserve">նախարարի </w:t>
      </w:r>
      <w:r w:rsidR="0018010C" w:rsidRPr="007D2CD5">
        <w:rPr>
          <w:rFonts w:ascii="Sylfaen" w:hAnsi="Sylfaen"/>
          <w:lang w:val="hy-AM"/>
        </w:rPr>
        <w:t>2024թ. սեպտեմբերի 13-ի «Թ</w:t>
      </w:r>
      <w:r w:rsidR="008509F5" w:rsidRPr="007D2CD5">
        <w:rPr>
          <w:rFonts w:ascii="Sylfaen" w:hAnsi="Sylfaen"/>
          <w:lang w:val="hy-AM"/>
        </w:rPr>
        <w:t xml:space="preserve">անգարանային առարկաները </w:t>
      </w:r>
      <w:r w:rsidR="0018010C" w:rsidRPr="007D2CD5">
        <w:rPr>
          <w:rFonts w:ascii="Sylfaen" w:hAnsi="Sylfaen"/>
          <w:lang w:val="hy-AM"/>
        </w:rPr>
        <w:t>և</w:t>
      </w:r>
      <w:r w:rsidR="008509F5" w:rsidRPr="007D2CD5">
        <w:rPr>
          <w:rFonts w:ascii="Sylfaen" w:hAnsi="Sylfaen"/>
          <w:lang w:val="hy-AM"/>
        </w:rPr>
        <w:t xml:space="preserve"> հավաքածուները վերականգնողի որակավորման կարգը </w:t>
      </w:r>
      <w:r w:rsidR="0018010C" w:rsidRPr="007D2CD5">
        <w:rPr>
          <w:rFonts w:ascii="Sylfaen" w:hAnsi="Sylfaen"/>
          <w:lang w:val="hy-AM"/>
        </w:rPr>
        <w:t xml:space="preserve">և </w:t>
      </w:r>
      <w:r w:rsidR="008509F5" w:rsidRPr="007D2CD5">
        <w:rPr>
          <w:rFonts w:ascii="Sylfaen" w:hAnsi="Sylfaen"/>
          <w:lang w:val="hy-AM"/>
        </w:rPr>
        <w:t>չափորոշիչները հաստատելու մասին</w:t>
      </w:r>
      <w:r w:rsidR="007D2CD5" w:rsidRPr="007D2CD5">
        <w:rPr>
          <w:rFonts w:ascii="Sylfaen" w:hAnsi="Sylfaen"/>
          <w:lang w:val="hy-AM"/>
        </w:rPr>
        <w:t>» N</w:t>
      </w:r>
      <w:r w:rsidR="007D2CD5">
        <w:rPr>
          <w:rFonts w:ascii="Sylfaen" w:hAnsi="Sylfaen"/>
          <w:lang w:val="hy-AM"/>
        </w:rPr>
        <w:t xml:space="preserve"> </w:t>
      </w:r>
      <w:r w:rsidR="007D2CD5" w:rsidRPr="007D2CD5">
        <w:rPr>
          <w:rFonts w:ascii="Sylfaen" w:hAnsi="Sylfaen"/>
          <w:lang w:val="hy-AM"/>
        </w:rPr>
        <w:t>69-Ն</w:t>
      </w:r>
      <w:r w:rsidR="007D2CD5">
        <w:rPr>
          <w:rFonts w:ascii="Sylfaen" w:hAnsi="Sylfaen"/>
          <w:lang w:val="hy-AM"/>
        </w:rPr>
        <w:t xml:space="preserve"> հրաման</w:t>
      </w:r>
    </w:p>
    <w:p w14:paraId="3A9A6517" w14:textId="77777777" w:rsidR="007D2CD5" w:rsidRDefault="007D2CD5" w:rsidP="007D2CD5">
      <w:pPr>
        <w:pStyle w:val="ListParagraph"/>
        <w:rPr>
          <w:rFonts w:ascii="Sylfaen" w:hAnsi="Sylfaen"/>
          <w:lang w:val="hy-AM"/>
        </w:rPr>
      </w:pPr>
    </w:p>
    <w:p w14:paraId="56177EEB" w14:textId="2487D84B" w:rsidR="008623F1" w:rsidRDefault="007D2CD5" w:rsidP="00F83150">
      <w:pPr>
        <w:numPr>
          <w:ilvl w:val="0"/>
          <w:numId w:val="5"/>
        </w:numPr>
        <w:spacing w:line="276" w:lineRule="auto"/>
        <w:jc w:val="both"/>
        <w:rPr>
          <w:rFonts w:ascii="Sylfaen" w:hAnsi="Sylfaen"/>
          <w:lang w:val="hy-AM"/>
        </w:rPr>
      </w:pPr>
      <w:r w:rsidRPr="008623F1">
        <w:rPr>
          <w:rFonts w:ascii="Sylfaen" w:hAnsi="Sylfaen"/>
          <w:lang w:val="hy-AM"/>
        </w:rPr>
        <w:lastRenderedPageBreak/>
        <w:t>ՀՀ ԿԳՄՍ նախարարի 2024թ. օգոստոսի 1-ի</w:t>
      </w:r>
      <w:r w:rsidR="008623F1" w:rsidRPr="008623F1">
        <w:rPr>
          <w:rFonts w:ascii="Sylfaen" w:hAnsi="Sylfaen"/>
          <w:lang w:val="hy-AM"/>
        </w:rPr>
        <w:t xml:space="preserve"> «Ռազմական դրության ժամանակ և արտակարգ իրավիճակներում ՀՀ</w:t>
      </w:r>
      <w:r w:rsidR="007A4EF4">
        <w:rPr>
          <w:rFonts w:ascii="Sylfaen" w:hAnsi="Sylfaen"/>
          <w:lang w:val="hy-AM"/>
        </w:rPr>
        <w:t xml:space="preserve"> </w:t>
      </w:r>
      <w:r w:rsidR="008623F1" w:rsidRPr="008623F1">
        <w:rPr>
          <w:rFonts w:ascii="Sylfaen" w:hAnsi="Sylfaen"/>
          <w:lang w:val="hy-AM"/>
        </w:rPr>
        <w:t xml:space="preserve">թանգարանային հավաքածուներում և ՀՀ առանձնակի արժեքավոր ՀՀ բացառիկ կարևորության թանգարանային հավաքածուում ընդգրկված թանգարանային առարկաների և հավաքածուների տարահանման և դրանց պաշտպանության կարգը հաստատելու մասին» </w:t>
      </w:r>
      <w:r w:rsidR="008623F1" w:rsidRPr="009C67AA">
        <w:rPr>
          <w:rFonts w:ascii="Sylfaen" w:hAnsi="Sylfaen"/>
          <w:lang w:val="hy-AM"/>
        </w:rPr>
        <w:t>N 62-Ն</w:t>
      </w:r>
      <w:r w:rsidR="008623F1" w:rsidRPr="008623F1">
        <w:rPr>
          <w:rFonts w:ascii="Sylfaen" w:hAnsi="Sylfaen"/>
          <w:lang w:val="hy-AM"/>
        </w:rPr>
        <w:t xml:space="preserve"> հրաման</w:t>
      </w:r>
    </w:p>
    <w:p w14:paraId="459BDBF1" w14:textId="77777777" w:rsidR="008623F1" w:rsidRDefault="008623F1" w:rsidP="008623F1">
      <w:pPr>
        <w:pStyle w:val="ListParagraph"/>
        <w:rPr>
          <w:rFonts w:ascii="Sylfaen" w:hAnsi="Sylfaen"/>
          <w:lang w:val="hy-AM"/>
        </w:rPr>
      </w:pPr>
    </w:p>
    <w:p w14:paraId="5E6CD08A" w14:textId="0E765DD1" w:rsidR="008623F1" w:rsidRDefault="008623F1" w:rsidP="00486A9A">
      <w:pPr>
        <w:numPr>
          <w:ilvl w:val="0"/>
          <w:numId w:val="5"/>
        </w:numPr>
        <w:spacing w:line="276" w:lineRule="auto"/>
        <w:jc w:val="both"/>
        <w:rPr>
          <w:rFonts w:ascii="Sylfaen" w:hAnsi="Sylfaen"/>
          <w:lang w:val="hy-AM"/>
        </w:rPr>
      </w:pPr>
      <w:r w:rsidRPr="008623F1">
        <w:rPr>
          <w:rFonts w:ascii="Sylfaen" w:hAnsi="Sylfaen"/>
          <w:lang w:val="hy-AM"/>
        </w:rPr>
        <w:t xml:space="preserve">ՀՀ ԿԳՄՍ նախարարի 2025թ. հունվարի 7-ի «Պետական և համայնքային թանգարանների հավաքածուի հասանելիության ապահովման կարգը սահմանելու մասին» </w:t>
      </w:r>
      <w:r w:rsidRPr="009C67AA">
        <w:rPr>
          <w:rFonts w:ascii="Sylfaen" w:hAnsi="Sylfaen"/>
          <w:lang w:val="hy-AM"/>
        </w:rPr>
        <w:t>N 02-Ն</w:t>
      </w:r>
      <w:r w:rsidRPr="008623F1">
        <w:rPr>
          <w:rFonts w:ascii="Sylfaen" w:hAnsi="Sylfaen"/>
          <w:lang w:val="hy-AM"/>
        </w:rPr>
        <w:t xml:space="preserve"> հրաման</w:t>
      </w:r>
    </w:p>
    <w:p w14:paraId="62952341" w14:textId="77777777" w:rsidR="007A4EF4" w:rsidRDefault="007A4EF4" w:rsidP="007A4EF4">
      <w:pPr>
        <w:pStyle w:val="ListParagraph"/>
        <w:rPr>
          <w:rFonts w:ascii="Sylfaen" w:hAnsi="Sylfaen"/>
          <w:lang w:val="hy-AM"/>
        </w:rPr>
      </w:pPr>
    </w:p>
    <w:p w14:paraId="3D2D4728" w14:textId="77777777" w:rsidR="007A4EF4" w:rsidRPr="008509F5" w:rsidRDefault="007A4EF4" w:rsidP="007A4EF4">
      <w:pPr>
        <w:numPr>
          <w:ilvl w:val="0"/>
          <w:numId w:val="5"/>
        </w:numPr>
        <w:spacing w:line="276" w:lineRule="auto"/>
        <w:jc w:val="both"/>
        <w:rPr>
          <w:rFonts w:ascii="Sylfaen" w:hAnsi="Sylfaen"/>
          <w:bCs/>
          <w:lang w:val="hy-AM"/>
        </w:rPr>
      </w:pPr>
      <w:r w:rsidRPr="008509F5">
        <w:rPr>
          <w:rFonts w:ascii="Sylfaen" w:hAnsi="Sylfaen"/>
          <w:bCs/>
          <w:lang w:val="hy-AM"/>
        </w:rPr>
        <w:t>ՀՀ կառավարության  2025</w:t>
      </w:r>
      <w:r>
        <w:rPr>
          <w:rFonts w:ascii="Sylfaen" w:hAnsi="Sylfaen"/>
          <w:bCs/>
          <w:lang w:val="hy-AM"/>
        </w:rPr>
        <w:t>թ.</w:t>
      </w:r>
      <w:r w:rsidRPr="008509F5">
        <w:rPr>
          <w:rFonts w:ascii="Sylfaen" w:hAnsi="Sylfaen"/>
          <w:bCs/>
          <w:lang w:val="hy-AM"/>
        </w:rPr>
        <w:t xml:space="preserve"> հունվարի 9-ի «Թանգարանների հավատարմագրման կարգն ու չափորոշիչները հաստատելու մասին» N 18-</w:t>
      </w:r>
      <w:r>
        <w:rPr>
          <w:rFonts w:ascii="Sylfaen" w:hAnsi="Sylfaen"/>
          <w:bCs/>
          <w:lang w:val="hy-AM"/>
        </w:rPr>
        <w:t>Ն</w:t>
      </w:r>
      <w:r w:rsidRPr="008509F5">
        <w:rPr>
          <w:rFonts w:ascii="Sylfaen" w:hAnsi="Sylfaen"/>
          <w:bCs/>
          <w:lang w:val="hy-AM"/>
        </w:rPr>
        <w:t xml:space="preserve"> որոշում</w:t>
      </w:r>
    </w:p>
    <w:p w14:paraId="0D0F9EE1" w14:textId="77777777" w:rsidR="007A4EF4" w:rsidRPr="008509F5" w:rsidRDefault="007A4EF4" w:rsidP="007A4EF4">
      <w:pPr>
        <w:spacing w:line="276" w:lineRule="auto"/>
        <w:ind w:left="900"/>
        <w:jc w:val="both"/>
        <w:rPr>
          <w:rFonts w:ascii="Sylfaen" w:hAnsi="Sylfaen"/>
          <w:bCs/>
          <w:lang w:val="hy-AM"/>
        </w:rPr>
      </w:pPr>
    </w:p>
    <w:p w14:paraId="2B4ECCF2" w14:textId="77777777" w:rsidR="007A4EF4" w:rsidRPr="007D2CD5" w:rsidRDefault="007A4EF4" w:rsidP="007A4EF4">
      <w:pPr>
        <w:numPr>
          <w:ilvl w:val="0"/>
          <w:numId w:val="5"/>
        </w:numPr>
        <w:spacing w:line="276" w:lineRule="auto"/>
        <w:jc w:val="both"/>
        <w:rPr>
          <w:rFonts w:ascii="Sylfaen" w:hAnsi="Sylfaen"/>
          <w:lang w:val="hy-AM"/>
        </w:rPr>
      </w:pPr>
      <w:r w:rsidRPr="007D2CD5">
        <w:rPr>
          <w:rFonts w:ascii="Sylfaen" w:hAnsi="Sylfaen"/>
          <w:bCs/>
          <w:lang w:val="hy-AM"/>
        </w:rPr>
        <w:t>ՀՀ ԿԳՄՍ նախարարի 2025 թ. փետրվարի 7-ի «Թանգարանային առարկաների և հավաքածուների պահպանության և ժամանակավոր պահպանության ընթացակարգը և պայմանակարգը սահմանելու մասին N  18-Ն հրամանը</w:t>
      </w:r>
    </w:p>
    <w:p w14:paraId="6591FEEF" w14:textId="728CD00F" w:rsidR="009C67AA" w:rsidRPr="009C67AA" w:rsidRDefault="009C67AA" w:rsidP="00B13A1F">
      <w:pPr>
        <w:pStyle w:val="ListParagraph"/>
        <w:rPr>
          <w:rFonts w:ascii="Sylfaen" w:hAnsi="Sylfaen"/>
          <w:lang w:val="hy-AM"/>
        </w:rPr>
      </w:pPr>
    </w:p>
    <w:sectPr w:rsidR="009C67AA" w:rsidRPr="009C67AA" w:rsidSect="00D97C1C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61A9"/>
    <w:multiLevelType w:val="hybridMultilevel"/>
    <w:tmpl w:val="C194F6E0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54E5959"/>
    <w:multiLevelType w:val="hybridMultilevel"/>
    <w:tmpl w:val="01489D8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79B744F"/>
    <w:multiLevelType w:val="hybridMultilevel"/>
    <w:tmpl w:val="B930F0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D276848"/>
    <w:multiLevelType w:val="hybridMultilevel"/>
    <w:tmpl w:val="DD245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286E07"/>
    <w:multiLevelType w:val="hybridMultilevel"/>
    <w:tmpl w:val="C194F6E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3162529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502026">
    <w:abstractNumId w:val="2"/>
  </w:num>
  <w:num w:numId="3" w16cid:durableId="532545929">
    <w:abstractNumId w:val="4"/>
  </w:num>
  <w:num w:numId="4" w16cid:durableId="2123186517">
    <w:abstractNumId w:val="3"/>
  </w:num>
  <w:num w:numId="5" w16cid:durableId="1609433615">
    <w:abstractNumId w:val="0"/>
  </w:num>
  <w:num w:numId="6" w16cid:durableId="1939556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856"/>
    <w:rsid w:val="0001738A"/>
    <w:rsid w:val="000B78EF"/>
    <w:rsid w:val="0016750F"/>
    <w:rsid w:val="0018010C"/>
    <w:rsid w:val="001D2C26"/>
    <w:rsid w:val="001F2C93"/>
    <w:rsid w:val="001F3EF6"/>
    <w:rsid w:val="002650DB"/>
    <w:rsid w:val="002D1C98"/>
    <w:rsid w:val="003264CA"/>
    <w:rsid w:val="00366A21"/>
    <w:rsid w:val="003E37BB"/>
    <w:rsid w:val="004A6191"/>
    <w:rsid w:val="004C4320"/>
    <w:rsid w:val="00530BFF"/>
    <w:rsid w:val="005A42D1"/>
    <w:rsid w:val="005D5A9F"/>
    <w:rsid w:val="006027A9"/>
    <w:rsid w:val="00700630"/>
    <w:rsid w:val="00704856"/>
    <w:rsid w:val="00760825"/>
    <w:rsid w:val="007A4EF4"/>
    <w:rsid w:val="007D2CD5"/>
    <w:rsid w:val="007E51ED"/>
    <w:rsid w:val="007E5DF0"/>
    <w:rsid w:val="008123CA"/>
    <w:rsid w:val="008509F5"/>
    <w:rsid w:val="008517EF"/>
    <w:rsid w:val="008623F1"/>
    <w:rsid w:val="008B7A24"/>
    <w:rsid w:val="008C03B9"/>
    <w:rsid w:val="0094469E"/>
    <w:rsid w:val="009C67A4"/>
    <w:rsid w:val="009C67AA"/>
    <w:rsid w:val="00A005B5"/>
    <w:rsid w:val="00AA3FB4"/>
    <w:rsid w:val="00B13A1F"/>
    <w:rsid w:val="00CB2468"/>
    <w:rsid w:val="00CD4EBB"/>
    <w:rsid w:val="00D336F8"/>
    <w:rsid w:val="00D97C1C"/>
    <w:rsid w:val="00E21705"/>
    <w:rsid w:val="00E3186D"/>
    <w:rsid w:val="00E4156E"/>
    <w:rsid w:val="00E53F8F"/>
    <w:rsid w:val="00E77156"/>
    <w:rsid w:val="00EE1335"/>
    <w:rsid w:val="00F228CB"/>
    <w:rsid w:val="00F432CC"/>
    <w:rsid w:val="00F5399F"/>
    <w:rsid w:val="00F646A1"/>
    <w:rsid w:val="00FE4FC8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C8673"/>
  <w15:chartTrackingRefBased/>
  <w15:docId w15:val="{3DB71934-EF57-40B3-B081-48216837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04856"/>
    <w:rPr>
      <w:b/>
      <w:bCs/>
    </w:rPr>
  </w:style>
  <w:style w:type="paragraph" w:styleId="NormalWeb">
    <w:name w:val="Normal (Web)"/>
    <w:basedOn w:val="Normal"/>
    <w:uiPriority w:val="99"/>
    <w:unhideWhenUsed/>
    <w:rsid w:val="006027A9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AA3F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A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A1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Shogik Matinyan</dc:creator>
  <cp:keywords/>
  <dc:description/>
  <cp:lastModifiedBy>Margarita Petrosyan</cp:lastModifiedBy>
  <cp:revision>46</cp:revision>
  <cp:lastPrinted>2025-02-17T13:32:00Z</cp:lastPrinted>
  <dcterms:created xsi:type="dcterms:W3CDTF">2021-11-12T06:59:00Z</dcterms:created>
  <dcterms:modified xsi:type="dcterms:W3CDTF">2025-03-07T07:30:00Z</dcterms:modified>
</cp:coreProperties>
</file>